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48D3F2" w14:textId="77777777" w:rsidR="0061226E" w:rsidRDefault="007C2598">
      <w:pPr>
        <w:rPr>
          <w:b/>
          <w:sz w:val="36"/>
          <w:szCs w:val="36"/>
        </w:rPr>
      </w:pPr>
      <w:proofErr w:type="spellStart"/>
      <w:r w:rsidRPr="007C2598">
        <w:rPr>
          <w:b/>
          <w:sz w:val="36"/>
          <w:szCs w:val="36"/>
        </w:rPr>
        <w:t>Statements</w:t>
      </w:r>
      <w:proofErr w:type="spellEnd"/>
      <w:r w:rsidRPr="007C2598">
        <w:rPr>
          <w:b/>
          <w:sz w:val="36"/>
          <w:szCs w:val="36"/>
        </w:rPr>
        <w:t xml:space="preserve">. </w:t>
      </w:r>
    </w:p>
    <w:p w14:paraId="33E1EC78" w14:textId="43CDF34C" w:rsidR="00585ECB" w:rsidRDefault="00BF6417" w:rsidP="00585EC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3"/>
          <w:szCs w:val="23"/>
          <w:lang w:val="en-US" w:eastAsia="es-MX"/>
        </w:rPr>
      </w:pPr>
      <w:r w:rsidRPr="00585ECB">
        <w:rPr>
          <w:rFonts w:ascii="Arial" w:eastAsia="Times New Roman" w:hAnsi="Arial" w:cs="Arial"/>
          <w:color w:val="818181"/>
          <w:sz w:val="23"/>
          <w:szCs w:val="23"/>
          <w:lang w:val="en-US" w:eastAsia="es-MX"/>
        </w:rPr>
        <w:t>​</w:t>
      </w:r>
      <w:proofErr w:type="spellStart"/>
      <w:r w:rsidRPr="00585ECB">
        <w:rPr>
          <w:rFonts w:ascii="Arial" w:eastAsia="Times New Roman" w:hAnsi="Arial" w:cs="Arial"/>
          <w:sz w:val="23"/>
          <w:szCs w:val="23"/>
          <w:lang w:val="en-US" w:eastAsia="es-MX"/>
        </w:rPr>
        <w:t>T​he</w:t>
      </w:r>
      <w:proofErr w:type="spellEnd"/>
      <w:r w:rsidRPr="00585ECB">
        <w:rPr>
          <w:rFonts w:ascii="Arial" w:eastAsia="Times New Roman" w:hAnsi="Arial" w:cs="Arial"/>
          <w:sz w:val="23"/>
          <w:szCs w:val="23"/>
          <w:lang w:val="en-US" w:eastAsia="es-MX"/>
        </w:rPr>
        <w:t xml:space="preserve"> authors should submit an electronic copy of their unpublished and original paper through e-mail: </w:t>
      </w:r>
      <w:hyperlink r:id="rId5" w:history="1">
        <w:r w:rsidR="00585ECB" w:rsidRPr="00C52B58">
          <w:rPr>
            <w:rStyle w:val="Hipervnculo"/>
            <w:rFonts w:ascii="Arial" w:eastAsia="Times New Roman" w:hAnsi="Arial" w:cs="Arial"/>
            <w:sz w:val="23"/>
            <w:szCs w:val="23"/>
            <w:lang w:val="en-US" w:eastAsia="es-MX"/>
          </w:rPr>
          <w:t>journal@claustrumdoctoralis.org</w:t>
        </w:r>
      </w:hyperlink>
    </w:p>
    <w:p w14:paraId="23347485" w14:textId="77777777" w:rsidR="00585ECB" w:rsidRPr="00585ECB" w:rsidRDefault="00585ECB" w:rsidP="00585E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3"/>
          <w:szCs w:val="23"/>
          <w:lang w:val="en-US" w:eastAsia="es-MX"/>
        </w:rPr>
      </w:pPr>
    </w:p>
    <w:p w14:paraId="05808CC4" w14:textId="21CDE30E" w:rsidR="00BF6417" w:rsidRDefault="00BF6417" w:rsidP="00BF641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3"/>
          <w:szCs w:val="23"/>
          <w:lang w:val="en-US" w:eastAsia="es-MX"/>
        </w:rPr>
      </w:pPr>
      <w:r w:rsidRPr="00BF6417">
        <w:rPr>
          <w:rFonts w:ascii="Arial" w:eastAsia="Times New Roman" w:hAnsi="Arial" w:cs="Arial"/>
          <w:sz w:val="23"/>
          <w:szCs w:val="23"/>
          <w:lang w:val="en-US" w:eastAsia="es-MX"/>
        </w:rPr>
        <w:t>Papers, which must be written in English, should have sound grammar and proper terminologies.</w:t>
      </w:r>
    </w:p>
    <w:p w14:paraId="2FA4E8FC" w14:textId="77777777" w:rsidR="006C2314" w:rsidRDefault="006C2314" w:rsidP="006C2314">
      <w:pPr>
        <w:pStyle w:val="Prrafodelista"/>
        <w:rPr>
          <w:rFonts w:ascii="Arial" w:eastAsia="Times New Roman" w:hAnsi="Arial" w:cs="Arial"/>
          <w:sz w:val="23"/>
          <w:szCs w:val="23"/>
          <w:lang w:val="en-US" w:eastAsia="es-MX"/>
        </w:rPr>
      </w:pPr>
    </w:p>
    <w:p w14:paraId="648AE4B6" w14:textId="77777777" w:rsidR="00BF6417" w:rsidRPr="006C2314" w:rsidRDefault="00BF6417" w:rsidP="00BF641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3"/>
          <w:szCs w:val="23"/>
          <w:lang w:val="en-US" w:eastAsia="es-MX"/>
        </w:rPr>
      </w:pPr>
      <w:r w:rsidRPr="00BF6417">
        <w:rPr>
          <w:rFonts w:ascii="Arial" w:eastAsia="Times New Roman" w:hAnsi="Arial" w:cs="Arial"/>
          <w:sz w:val="23"/>
          <w:szCs w:val="23"/>
          <w:lang w:val="en-US" w:eastAsia="es-MX"/>
        </w:rPr>
        <w:t>Submissions must be original and should not have been published previously or be under consideration for publication while being reviewed for this Journal. For more detail See </w:t>
      </w:r>
      <w:hyperlink r:id="rId6" w:history="1">
        <w:r w:rsidRPr="00BF6417">
          <w:rPr>
            <w:rFonts w:ascii="Arial" w:eastAsia="Times New Roman" w:hAnsi="Arial" w:cs="Arial"/>
            <w:sz w:val="23"/>
            <w:szCs w:val="23"/>
            <w:lang w:val="en-US" w:eastAsia="es-MX"/>
          </w:rPr>
          <w:t xml:space="preserve">Ethical Guidelines to </w:t>
        </w:r>
        <w:proofErr w:type="spellStart"/>
        <w:r w:rsidRPr="00BF6417">
          <w:rPr>
            <w:rFonts w:ascii="Arial" w:eastAsia="Times New Roman" w:hAnsi="Arial" w:cs="Arial"/>
            <w:sz w:val="23"/>
            <w:szCs w:val="23"/>
            <w:lang w:val="en-US" w:eastAsia="es-MX"/>
          </w:rPr>
          <w:t>Autho</w:t>
        </w:r>
        <w:proofErr w:type="spellEnd"/>
      </w:hyperlink>
      <w:r w:rsidR="006C2314">
        <w:rPr>
          <w:rFonts w:ascii="Arial" w:eastAsia="Times New Roman" w:hAnsi="Arial" w:cs="Arial"/>
          <w:sz w:val="23"/>
          <w:szCs w:val="23"/>
          <w:lang w:eastAsia="es-MX"/>
        </w:rPr>
        <w:t>r.</w:t>
      </w:r>
    </w:p>
    <w:p w14:paraId="3F74F9CD" w14:textId="77777777" w:rsidR="006C2314" w:rsidRDefault="006C2314" w:rsidP="006C2314">
      <w:pPr>
        <w:pStyle w:val="Prrafodelista"/>
        <w:rPr>
          <w:rFonts w:ascii="Arial" w:eastAsia="Times New Roman" w:hAnsi="Arial" w:cs="Arial"/>
          <w:sz w:val="23"/>
          <w:szCs w:val="23"/>
          <w:lang w:val="en-US" w:eastAsia="es-MX"/>
        </w:rPr>
      </w:pPr>
    </w:p>
    <w:p w14:paraId="05A00598" w14:textId="77777777" w:rsidR="00BF6417" w:rsidRDefault="00BF6417" w:rsidP="00BF641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3"/>
          <w:szCs w:val="23"/>
          <w:lang w:val="en-US" w:eastAsia="es-MX"/>
        </w:rPr>
      </w:pPr>
      <w:r w:rsidRPr="00BF6417">
        <w:rPr>
          <w:rFonts w:ascii="Arial" w:eastAsia="Times New Roman" w:hAnsi="Arial" w:cs="Arial"/>
          <w:sz w:val="23"/>
          <w:szCs w:val="23"/>
          <w:lang w:val="en-US" w:eastAsia="es-MX"/>
        </w:rPr>
        <w:t>Authors submitting a revised manuscript need to outline separately the response to the reviewers’ comments including changes introduced to the manuscript.</w:t>
      </w:r>
    </w:p>
    <w:p w14:paraId="67033CB5" w14:textId="77777777" w:rsidR="006C2314" w:rsidRDefault="006C2314" w:rsidP="006C2314">
      <w:pPr>
        <w:pStyle w:val="Prrafodelista"/>
        <w:rPr>
          <w:rFonts w:ascii="Arial" w:eastAsia="Times New Roman" w:hAnsi="Arial" w:cs="Arial"/>
          <w:sz w:val="23"/>
          <w:szCs w:val="23"/>
          <w:lang w:val="en-US" w:eastAsia="es-MX"/>
        </w:rPr>
      </w:pPr>
    </w:p>
    <w:p w14:paraId="023CD735" w14:textId="77777777" w:rsidR="00BF6417" w:rsidRPr="00BF6417" w:rsidRDefault="00BF6417" w:rsidP="00BF641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3"/>
          <w:szCs w:val="23"/>
          <w:lang w:val="en-US" w:eastAsia="es-MX"/>
        </w:rPr>
      </w:pPr>
      <w:r w:rsidRPr="00BF6417">
        <w:rPr>
          <w:rFonts w:ascii="Arial" w:eastAsia="Times New Roman" w:hAnsi="Arial" w:cs="Arial"/>
          <w:sz w:val="23"/>
          <w:szCs w:val="23"/>
          <w:lang w:val="en-US" w:eastAsia="es-MX"/>
        </w:rPr>
        <w:t>For reviewing, authors may send PDF file of their papers. Upon acceptance, authors using LaTeX are requested to submit final camera-ready-format LaTeX file along with copyright form.</w:t>
      </w:r>
    </w:p>
    <w:p w14:paraId="7318AB7F" w14:textId="77777777" w:rsidR="00897648" w:rsidRPr="00897648" w:rsidRDefault="00897648">
      <w:pPr>
        <w:rPr>
          <w:b/>
          <w:sz w:val="36"/>
          <w:szCs w:val="36"/>
          <w:lang w:val="en-US"/>
        </w:rPr>
      </w:pPr>
      <w:r w:rsidRPr="00897648">
        <w:rPr>
          <w:b/>
          <w:sz w:val="36"/>
          <w:szCs w:val="36"/>
          <w:lang w:val="en-US"/>
        </w:rPr>
        <w:t>Review Process.</w:t>
      </w:r>
    </w:p>
    <w:p w14:paraId="14781D87" w14:textId="77777777" w:rsidR="00897648" w:rsidRPr="00897648" w:rsidRDefault="00897648" w:rsidP="00897648">
      <w:pPr>
        <w:pStyle w:val="Prrafodelista"/>
        <w:numPr>
          <w:ilvl w:val="0"/>
          <w:numId w:val="1"/>
        </w:numPr>
        <w:rPr>
          <w:sz w:val="24"/>
          <w:szCs w:val="24"/>
          <w:lang w:val="en-US"/>
        </w:rPr>
      </w:pPr>
      <w:r w:rsidRPr="00897648">
        <w:rPr>
          <w:sz w:val="24"/>
          <w:szCs w:val="24"/>
          <w:lang w:val="en-US"/>
        </w:rPr>
        <w:t>International Journal of Advance</w:t>
      </w:r>
      <w:r>
        <w:rPr>
          <w:sz w:val="24"/>
          <w:szCs w:val="24"/>
          <w:lang w:val="en-US"/>
        </w:rPr>
        <w:t>d Studies</w:t>
      </w:r>
      <w:r w:rsidRPr="00897648">
        <w:rPr>
          <w:sz w:val="24"/>
          <w:szCs w:val="24"/>
          <w:lang w:val="en-US"/>
        </w:rPr>
        <w:t xml:space="preserve"> (IJA</w:t>
      </w:r>
      <w:r>
        <w:rPr>
          <w:sz w:val="24"/>
          <w:szCs w:val="24"/>
          <w:lang w:val="en-US"/>
        </w:rPr>
        <w:t>S</w:t>
      </w:r>
      <w:r w:rsidRPr="00897648">
        <w:rPr>
          <w:sz w:val="24"/>
          <w:szCs w:val="24"/>
          <w:lang w:val="en-US"/>
        </w:rPr>
        <w:t>) is a professional and academic journal. Each manuscript will be reviewed by at least two specialties or scholars, and the suggested manuscript will be also re-reviewed by the editorial board.</w:t>
      </w:r>
    </w:p>
    <w:p w14:paraId="5F118E4C" w14:textId="77777777" w:rsidR="00897648" w:rsidRPr="00897648" w:rsidRDefault="00897648" w:rsidP="00897648">
      <w:pPr>
        <w:pStyle w:val="Prrafodelista"/>
        <w:numPr>
          <w:ilvl w:val="0"/>
          <w:numId w:val="1"/>
        </w:numPr>
        <w:rPr>
          <w:sz w:val="24"/>
          <w:szCs w:val="24"/>
          <w:lang w:val="en-US"/>
        </w:rPr>
      </w:pPr>
      <w:r w:rsidRPr="00897648">
        <w:rPr>
          <w:sz w:val="24"/>
          <w:szCs w:val="24"/>
          <w:lang w:val="en-US"/>
        </w:rPr>
        <w:t>The editorial board of IJAS is a regular organization. Editorial board members are invited and assigned by editor-in-chief.</w:t>
      </w:r>
    </w:p>
    <w:p w14:paraId="3F8CD3AC" w14:textId="77777777" w:rsidR="00897648" w:rsidRPr="00897648" w:rsidRDefault="00897648" w:rsidP="00897648">
      <w:pPr>
        <w:pStyle w:val="Prrafodelista"/>
        <w:numPr>
          <w:ilvl w:val="0"/>
          <w:numId w:val="1"/>
        </w:numPr>
        <w:rPr>
          <w:sz w:val="24"/>
          <w:szCs w:val="24"/>
          <w:lang w:val="en-US"/>
        </w:rPr>
      </w:pPr>
      <w:r w:rsidRPr="00897648">
        <w:rPr>
          <w:sz w:val="24"/>
          <w:szCs w:val="24"/>
          <w:lang w:val="en-US"/>
        </w:rPr>
        <w:t>Two reviewers are recommended by either editor-in-chief or members of editorial board for reviewing each manuscript.</w:t>
      </w:r>
    </w:p>
    <w:p w14:paraId="18A15410" w14:textId="77777777" w:rsidR="00897648" w:rsidRPr="00897648" w:rsidRDefault="00897648" w:rsidP="00897648">
      <w:pPr>
        <w:pStyle w:val="Prrafodelista"/>
        <w:numPr>
          <w:ilvl w:val="0"/>
          <w:numId w:val="1"/>
        </w:numPr>
        <w:rPr>
          <w:sz w:val="24"/>
          <w:szCs w:val="24"/>
          <w:lang w:val="en-US"/>
        </w:rPr>
      </w:pPr>
      <w:r w:rsidRPr="00897648">
        <w:rPr>
          <w:sz w:val="24"/>
          <w:szCs w:val="24"/>
          <w:lang w:val="en-US"/>
        </w:rPr>
        <w:t>The reviewers must hold Ph.D. degree or equivalent to associate professor or above, and their field of research should be related with the under reviewed manuscript.</w:t>
      </w:r>
    </w:p>
    <w:p w14:paraId="0022B6D8" w14:textId="77777777" w:rsidR="00897648" w:rsidRPr="00897648" w:rsidRDefault="00897648" w:rsidP="00897648">
      <w:pPr>
        <w:pStyle w:val="Prrafodelista"/>
        <w:numPr>
          <w:ilvl w:val="0"/>
          <w:numId w:val="1"/>
        </w:numPr>
        <w:rPr>
          <w:sz w:val="24"/>
          <w:szCs w:val="24"/>
          <w:lang w:val="en-US"/>
        </w:rPr>
      </w:pPr>
      <w:r w:rsidRPr="00897648">
        <w:rPr>
          <w:sz w:val="24"/>
          <w:szCs w:val="24"/>
          <w:lang w:val="en-US"/>
        </w:rPr>
        <w:t xml:space="preserve">The review comments are divided into four levels: </w:t>
      </w:r>
      <w:r w:rsidRPr="00897648">
        <w:rPr>
          <w:b/>
          <w:sz w:val="24"/>
          <w:szCs w:val="24"/>
          <w:lang w:val="en-US"/>
        </w:rPr>
        <w:t>(A) accept, (B) minor changes, (C) major changes and re-review, and (D) reject</w:t>
      </w:r>
      <w:r w:rsidRPr="00897648">
        <w:rPr>
          <w:sz w:val="24"/>
          <w:szCs w:val="24"/>
          <w:lang w:val="en-US"/>
        </w:rPr>
        <w:t>. Basic decisions making from two reviewers’ comments are shown in the following Table.</w:t>
      </w:r>
    </w:p>
    <w:p w14:paraId="4ECD2574" w14:textId="77777777" w:rsidR="00897648" w:rsidRPr="00897648" w:rsidRDefault="00897648" w:rsidP="00897648">
      <w:pPr>
        <w:pStyle w:val="Prrafodelista"/>
        <w:numPr>
          <w:ilvl w:val="0"/>
          <w:numId w:val="1"/>
        </w:numPr>
        <w:rPr>
          <w:sz w:val="24"/>
          <w:szCs w:val="24"/>
          <w:lang w:val="en-US"/>
        </w:rPr>
      </w:pPr>
      <w:r w:rsidRPr="00897648">
        <w:rPr>
          <w:sz w:val="24"/>
          <w:szCs w:val="24"/>
          <w:lang w:val="en-US"/>
        </w:rPr>
        <w:t xml:space="preserve">The editor-in-chief should inform authors about the reviewers’ comments (acceptance, rejection, or modification). Authors can amend the manuscript, </w:t>
      </w:r>
      <w:r w:rsidRPr="00897648">
        <w:rPr>
          <w:sz w:val="24"/>
          <w:szCs w:val="24"/>
          <w:lang w:val="en-US"/>
        </w:rPr>
        <w:lastRenderedPageBreak/>
        <w:t>provide supplementary material, and rebut comments based on the reviewers’ suggestions.</w:t>
      </w:r>
    </w:p>
    <w:p w14:paraId="2F22BAB2" w14:textId="77777777" w:rsidR="00897648" w:rsidRDefault="00897648" w:rsidP="00897648">
      <w:pPr>
        <w:pStyle w:val="Prrafodelista"/>
        <w:numPr>
          <w:ilvl w:val="0"/>
          <w:numId w:val="1"/>
        </w:numPr>
        <w:rPr>
          <w:sz w:val="24"/>
          <w:szCs w:val="24"/>
          <w:lang w:val="en-US"/>
        </w:rPr>
      </w:pPr>
      <w:r w:rsidRPr="00897648">
        <w:rPr>
          <w:sz w:val="24"/>
          <w:szCs w:val="24"/>
          <w:lang w:val="en-US"/>
        </w:rPr>
        <w:t>Basically, only two papers written by the same authors can be printed in the same issue of the journal, the third paper will be published in the next issue.</w:t>
      </w:r>
    </w:p>
    <w:sectPr w:rsidR="008976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153C69"/>
    <w:multiLevelType w:val="hybridMultilevel"/>
    <w:tmpl w:val="661EFA3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B04CF5"/>
    <w:multiLevelType w:val="multilevel"/>
    <w:tmpl w:val="37204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19308259">
    <w:abstractNumId w:val="0"/>
  </w:num>
  <w:num w:numId="2" w16cid:durableId="181638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2598"/>
    <w:rsid w:val="00585ECB"/>
    <w:rsid w:val="0061226E"/>
    <w:rsid w:val="006C2314"/>
    <w:rsid w:val="00766FB0"/>
    <w:rsid w:val="007C2598"/>
    <w:rsid w:val="00897648"/>
    <w:rsid w:val="00BF6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3C749E"/>
  <w15:chartTrackingRefBased/>
  <w15:docId w15:val="{E89CB4F8-FD48-418F-93B7-B3160630F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97648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BF6417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585EC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06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jaamm.com/ethics.html" TargetMode="External"/><Relationship Id="rId5" Type="http://schemas.openxmlformats.org/officeDocument/2006/relationships/hyperlink" Target="mailto:journal@claustrumdoctoralis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333</Words>
  <Characters>1832</Characters>
  <Application>Microsoft Office Word</Application>
  <DocSecurity>0</DocSecurity>
  <Lines>15</Lines>
  <Paragraphs>4</Paragraphs>
  <ScaleCrop>false</ScaleCrop>
  <Company>Hewlett-Packard Company</Company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TESCHA1</dc:creator>
  <cp:keywords/>
  <dc:description/>
  <cp:lastModifiedBy>Ing. David Augusto Fragoso Ortíz</cp:lastModifiedBy>
  <cp:revision>6</cp:revision>
  <dcterms:created xsi:type="dcterms:W3CDTF">2023-12-05T17:55:00Z</dcterms:created>
  <dcterms:modified xsi:type="dcterms:W3CDTF">2023-12-05T20:41:00Z</dcterms:modified>
</cp:coreProperties>
</file>